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9F322" w14:textId="201DC188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D2121">
        <w:rPr>
          <w:rFonts w:ascii="Arial" w:hAnsi="Arial" w:cs="Arial"/>
          <w:b/>
          <w:bCs/>
          <w:sz w:val="20"/>
          <w:szCs w:val="20"/>
          <w:u w:val="single"/>
        </w:rPr>
        <w:t>Maschinenschutz</w:t>
      </w:r>
      <w:r w:rsidRPr="005D2121">
        <w:rPr>
          <w:rFonts w:ascii="Arial" w:hAnsi="Arial" w:cs="Arial"/>
          <w:b/>
          <w:bCs/>
          <w:sz w:val="20"/>
          <w:szCs w:val="20"/>
          <w:u w:val="single"/>
        </w:rPr>
        <w:t>-</w:t>
      </w:r>
      <w:r w:rsidRPr="005D2121">
        <w:rPr>
          <w:rFonts w:ascii="Arial" w:hAnsi="Arial" w:cs="Arial"/>
          <w:b/>
          <w:bCs/>
          <w:sz w:val="20"/>
          <w:szCs w:val="20"/>
          <w:u w:val="single"/>
        </w:rPr>
        <w:t>SCHNELLLAUF-ROLLTOR</w:t>
      </w:r>
      <w:r w:rsidRPr="005D2121">
        <w:rPr>
          <w:rFonts w:ascii="Arial" w:hAnsi="Arial" w:cs="Arial"/>
          <w:b/>
          <w:bCs/>
          <w:sz w:val="20"/>
          <w:szCs w:val="20"/>
        </w:rPr>
        <w:t>, Typ „EFA-SRT®-MS“</w:t>
      </w:r>
    </w:p>
    <w:p w14:paraId="17713021" w14:textId="77777777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63A9493" w14:textId="30963C99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2121">
        <w:rPr>
          <w:rFonts w:ascii="Arial" w:hAnsi="Arial" w:cs="Arial"/>
          <w:sz w:val="20"/>
          <w:szCs w:val="20"/>
        </w:rPr>
        <w:t>Herstellung, Lieferung und Montage von:</w:t>
      </w:r>
    </w:p>
    <w:p w14:paraId="0660EB0F" w14:textId="0E9F8A48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2121">
        <w:rPr>
          <w:rFonts w:ascii="Arial" w:hAnsi="Arial" w:cs="Arial"/>
          <w:sz w:val="20"/>
          <w:szCs w:val="20"/>
        </w:rPr>
        <w:t>Schnelllauf-Rolltor Maschinenschutz Typ „EFA-SRT® MS“:</w:t>
      </w:r>
    </w:p>
    <w:p w14:paraId="4F2643B0" w14:textId="77777777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2121">
        <w:rPr>
          <w:rFonts w:ascii="Arial" w:hAnsi="Arial" w:cs="Arial"/>
          <w:sz w:val="20"/>
          <w:szCs w:val="20"/>
        </w:rPr>
        <w:t>Das ""EFA-SRT® MS"" ist ein EG-Baumustergeprüftes Sicherheitsbauteil im Sinne der Maschinenrichtlinie 2006/42/EG mit nachgewiesenem Performance Level ""d"" für sicherheitsrelevante Funktionen nach DIN EN ISO 13849. Es ist eine alleinwirkende kraftbetriebene trennende Schutzeinrichtung mit Verriegelung nach DIN EN 14120:2016-05</w:t>
      </w:r>
    </w:p>
    <w:p w14:paraId="09FF9B58" w14:textId="77777777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DF741BB" w14:textId="77777777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2121">
        <w:rPr>
          <w:rFonts w:ascii="Arial" w:hAnsi="Arial" w:cs="Arial"/>
          <w:sz w:val="20"/>
          <w:szCs w:val="20"/>
        </w:rPr>
        <w:t xml:space="preserve">Das Torblatt wird aus einem ca. 2 mm starkem, transparentem PVC-Behang mit Warnstreifen und Windsicherungen gebildet und ist frei von lackbenetzungsstörenden Substanzen. </w:t>
      </w:r>
    </w:p>
    <w:p w14:paraId="01A176B5" w14:textId="77777777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A53B414" w14:textId="77777777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2121">
        <w:rPr>
          <w:rFonts w:ascii="Arial" w:hAnsi="Arial" w:cs="Arial"/>
          <w:sz w:val="20"/>
          <w:szCs w:val="20"/>
        </w:rPr>
        <w:t xml:space="preserve">Die leistungsstarke </w:t>
      </w:r>
      <w:proofErr w:type="spellStart"/>
      <w:r w:rsidRPr="005D2121">
        <w:rPr>
          <w:rFonts w:ascii="Arial" w:hAnsi="Arial" w:cs="Arial"/>
          <w:sz w:val="20"/>
          <w:szCs w:val="20"/>
        </w:rPr>
        <w:t>Frequenzumrichtersteuerung</w:t>
      </w:r>
      <w:proofErr w:type="spellEnd"/>
      <w:r w:rsidRPr="005D2121">
        <w:rPr>
          <w:rFonts w:ascii="Arial" w:hAnsi="Arial" w:cs="Arial"/>
          <w:sz w:val="20"/>
          <w:szCs w:val="20"/>
        </w:rPr>
        <w:t xml:space="preserve"> ermöglicht im Zusammenwirken mit dem funktional angepassten Antrieb einen besonders dynamischen Torlauf. Die Verriegelungseinrichtung zur Abfrage der sicheren </w:t>
      </w:r>
      <w:proofErr w:type="spellStart"/>
      <w:r w:rsidRPr="005D2121">
        <w:rPr>
          <w:rFonts w:ascii="Arial" w:hAnsi="Arial" w:cs="Arial"/>
          <w:sz w:val="20"/>
          <w:szCs w:val="20"/>
        </w:rPr>
        <w:t>Geschlossenposition</w:t>
      </w:r>
      <w:proofErr w:type="spellEnd"/>
      <w:r w:rsidRPr="005D2121">
        <w:rPr>
          <w:rFonts w:ascii="Arial" w:hAnsi="Arial" w:cs="Arial"/>
          <w:sz w:val="20"/>
          <w:szCs w:val="20"/>
        </w:rPr>
        <w:t xml:space="preserve"> (Endschalter: Pilz) ermöglicht eine Anbindung an die Maschine in Kat. 4 / PL e nach DIN EN ISO 13849-1.</w:t>
      </w:r>
    </w:p>
    <w:p w14:paraId="68303131" w14:textId="77777777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BDC068C" w14:textId="1988B7B0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D2121">
        <w:rPr>
          <w:rFonts w:ascii="Arial" w:hAnsi="Arial" w:cs="Arial"/>
          <w:b/>
          <w:bCs/>
          <w:sz w:val="20"/>
          <w:szCs w:val="20"/>
        </w:rPr>
        <w:t>ÖFFNUNGSGESCHWINDIGKEIT:</w:t>
      </w:r>
      <w:r w:rsidRPr="005D2121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5D2121">
        <w:rPr>
          <w:rFonts w:ascii="Arial" w:hAnsi="Arial" w:cs="Arial"/>
          <w:b/>
          <w:bCs/>
          <w:sz w:val="20"/>
          <w:szCs w:val="20"/>
        </w:rPr>
        <w:t>bis ca. 1,3 m/sec.</w:t>
      </w:r>
    </w:p>
    <w:p w14:paraId="62F3EDA4" w14:textId="77777777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D2121">
        <w:rPr>
          <w:rFonts w:ascii="Arial" w:hAnsi="Arial" w:cs="Arial"/>
          <w:b/>
          <w:bCs/>
          <w:sz w:val="20"/>
          <w:szCs w:val="20"/>
        </w:rPr>
        <w:t>Max. TORBLATTGESCHWINDIGKEIT:</w:t>
      </w:r>
      <w:r w:rsidRPr="005D2121">
        <w:rPr>
          <w:rFonts w:ascii="Arial" w:hAnsi="Arial" w:cs="Arial"/>
          <w:b/>
          <w:bCs/>
          <w:sz w:val="20"/>
          <w:szCs w:val="20"/>
        </w:rPr>
        <w:tab/>
        <w:t>bis ca. 1,8 m/sec.</w:t>
      </w:r>
    </w:p>
    <w:p w14:paraId="42F0A30A" w14:textId="3606DD67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D2121">
        <w:rPr>
          <w:rFonts w:ascii="Arial" w:hAnsi="Arial" w:cs="Arial"/>
          <w:b/>
          <w:bCs/>
          <w:sz w:val="20"/>
          <w:szCs w:val="20"/>
        </w:rPr>
        <w:t xml:space="preserve">(abhängig von der </w:t>
      </w:r>
      <w:proofErr w:type="spellStart"/>
      <w:r w:rsidRPr="005D2121">
        <w:rPr>
          <w:rFonts w:ascii="Arial" w:hAnsi="Arial" w:cs="Arial"/>
          <w:b/>
          <w:bCs/>
          <w:sz w:val="20"/>
          <w:szCs w:val="20"/>
        </w:rPr>
        <w:t>Torgröße</w:t>
      </w:r>
      <w:proofErr w:type="spellEnd"/>
      <w:r w:rsidRPr="005D2121">
        <w:rPr>
          <w:rFonts w:ascii="Arial" w:hAnsi="Arial" w:cs="Arial"/>
          <w:b/>
          <w:bCs/>
          <w:sz w:val="20"/>
          <w:szCs w:val="20"/>
        </w:rPr>
        <w:t>)</w:t>
      </w:r>
    </w:p>
    <w:p w14:paraId="24AB9724" w14:textId="2CFB9203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D2121">
        <w:rPr>
          <w:rFonts w:ascii="Arial" w:hAnsi="Arial" w:cs="Arial"/>
          <w:b/>
          <w:bCs/>
          <w:sz w:val="20"/>
          <w:szCs w:val="20"/>
        </w:rPr>
        <w:t>SCHLIESSGESCHWINDIGKEIT:</w:t>
      </w:r>
      <w:r w:rsidRPr="005D2121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5D2121">
        <w:rPr>
          <w:rFonts w:ascii="Arial" w:hAnsi="Arial" w:cs="Arial"/>
          <w:b/>
          <w:bCs/>
          <w:sz w:val="20"/>
          <w:szCs w:val="20"/>
        </w:rPr>
        <w:t>bis ca. 0,8 m/sec.</w:t>
      </w:r>
    </w:p>
    <w:p w14:paraId="65D2181E" w14:textId="5FC57ADA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D2121">
        <w:rPr>
          <w:rFonts w:ascii="Arial" w:hAnsi="Arial" w:cs="Arial"/>
          <w:b/>
          <w:bCs/>
          <w:sz w:val="20"/>
          <w:szCs w:val="20"/>
        </w:rPr>
        <w:t>MAX. ZYKLEN PRO MINUTE:</w:t>
      </w:r>
      <w:r w:rsidRPr="005D2121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5D2121">
        <w:rPr>
          <w:rFonts w:ascii="Arial" w:hAnsi="Arial" w:cs="Arial"/>
          <w:b/>
          <w:bCs/>
          <w:sz w:val="20"/>
          <w:szCs w:val="20"/>
        </w:rPr>
        <w:t>7</w:t>
      </w:r>
    </w:p>
    <w:p w14:paraId="47F42126" w14:textId="77777777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BA87802" w14:textId="77777777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2121">
        <w:rPr>
          <w:rFonts w:ascii="Arial" w:hAnsi="Arial" w:cs="Arial"/>
          <w:sz w:val="20"/>
          <w:szCs w:val="20"/>
        </w:rPr>
        <w:t xml:space="preserve">Die </w:t>
      </w:r>
      <w:r w:rsidRPr="005D2121">
        <w:rPr>
          <w:rFonts w:ascii="Arial" w:hAnsi="Arial" w:cs="Arial"/>
          <w:b/>
          <w:bCs/>
          <w:sz w:val="20"/>
          <w:szCs w:val="20"/>
        </w:rPr>
        <w:t>MICROPROZESSOR-STEUERUNG</w:t>
      </w:r>
      <w:r w:rsidRPr="005D2121">
        <w:rPr>
          <w:rFonts w:ascii="Arial" w:hAnsi="Arial" w:cs="Arial"/>
          <w:sz w:val="20"/>
          <w:szCs w:val="20"/>
        </w:rPr>
        <w:t xml:space="preserve"> wird zusammen mit dem integrierten Frequenzumformer in einem separaten Stahl-Schaltschrank, Schutzart IP 54, eingebaut. Anschluss an Strom 3~/N/PE 400 Volt bauseits.</w:t>
      </w:r>
    </w:p>
    <w:p w14:paraId="6514D3B2" w14:textId="77777777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B0A41CE" w14:textId="77777777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2121">
        <w:rPr>
          <w:rFonts w:ascii="Arial" w:hAnsi="Arial" w:cs="Arial"/>
          <w:sz w:val="20"/>
          <w:szCs w:val="20"/>
        </w:rPr>
        <w:t xml:space="preserve">Zum Lieferumfang gehört eine elektrische </w:t>
      </w:r>
      <w:r w:rsidRPr="005D2121">
        <w:rPr>
          <w:rFonts w:ascii="Arial" w:hAnsi="Arial" w:cs="Arial"/>
          <w:b/>
          <w:bCs/>
          <w:sz w:val="20"/>
          <w:szCs w:val="20"/>
        </w:rPr>
        <w:t>Sicherheits-Kontaktleiste</w:t>
      </w:r>
      <w:r w:rsidRPr="005D2121">
        <w:rPr>
          <w:rFonts w:ascii="Arial" w:hAnsi="Arial" w:cs="Arial"/>
          <w:sz w:val="20"/>
          <w:szCs w:val="20"/>
        </w:rPr>
        <w:t xml:space="preserve"> nach DIN EN12453 selbstüberwachend: Das Zuleitungskabel muss geschützt in einer Energiekette innerhalb der </w:t>
      </w:r>
      <w:proofErr w:type="spellStart"/>
      <w:r w:rsidRPr="005D2121">
        <w:rPr>
          <w:rFonts w:ascii="Arial" w:hAnsi="Arial" w:cs="Arial"/>
          <w:sz w:val="20"/>
          <w:szCs w:val="20"/>
        </w:rPr>
        <w:t>Torzarge</w:t>
      </w:r>
      <w:proofErr w:type="spellEnd"/>
      <w:r w:rsidRPr="005D2121">
        <w:rPr>
          <w:rFonts w:ascii="Arial" w:hAnsi="Arial" w:cs="Arial"/>
          <w:sz w:val="20"/>
          <w:szCs w:val="20"/>
        </w:rPr>
        <w:t xml:space="preserve"> geführt werden.</w:t>
      </w:r>
    </w:p>
    <w:p w14:paraId="19339C9B" w14:textId="77777777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C0BADF0" w14:textId="77777777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2121">
        <w:rPr>
          <w:rFonts w:ascii="Arial" w:hAnsi="Arial" w:cs="Arial"/>
          <w:sz w:val="20"/>
          <w:szCs w:val="20"/>
        </w:rPr>
        <w:t>für lichte Durchfahrtsöffnung</w:t>
      </w:r>
    </w:p>
    <w:p w14:paraId="456DF55B" w14:textId="77777777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66A6AF1" w14:textId="77777777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2121">
        <w:rPr>
          <w:rFonts w:ascii="Arial" w:hAnsi="Arial" w:cs="Arial"/>
          <w:sz w:val="20"/>
          <w:szCs w:val="20"/>
        </w:rPr>
        <w:t xml:space="preserve">Breite = ............... </w:t>
      </w:r>
      <w:proofErr w:type="gramStart"/>
      <w:r w:rsidRPr="005D2121">
        <w:rPr>
          <w:rFonts w:ascii="Arial" w:hAnsi="Arial" w:cs="Arial"/>
          <w:sz w:val="20"/>
          <w:szCs w:val="20"/>
        </w:rPr>
        <w:t>mm  x</w:t>
      </w:r>
      <w:proofErr w:type="gramEnd"/>
      <w:r w:rsidRPr="005D2121">
        <w:rPr>
          <w:rFonts w:ascii="Arial" w:hAnsi="Arial" w:cs="Arial"/>
          <w:sz w:val="20"/>
          <w:szCs w:val="20"/>
        </w:rPr>
        <w:t xml:space="preserve">  Höhe = ............... mm</w:t>
      </w:r>
    </w:p>
    <w:p w14:paraId="0F678E20" w14:textId="77777777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2C41DCC" w14:textId="77777777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2121">
        <w:rPr>
          <w:rFonts w:ascii="Arial" w:hAnsi="Arial" w:cs="Arial"/>
          <w:sz w:val="20"/>
          <w:szCs w:val="20"/>
        </w:rPr>
        <w:t>Falls eine Ausführung der Toranlage gemäß eines bestehenden Lastenheftes gewünscht wird, bitten wir um eine Zusendung der Unterlagen zur Technischen Prüfung!</w:t>
      </w:r>
    </w:p>
    <w:p w14:paraId="0DAB4B9C" w14:textId="77777777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F804CA0" w14:textId="77777777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2121">
        <w:rPr>
          <w:rFonts w:ascii="Arial" w:hAnsi="Arial" w:cs="Arial"/>
          <w:sz w:val="20"/>
          <w:szCs w:val="20"/>
        </w:rPr>
        <w:t>Herstellernachweis:</w:t>
      </w:r>
    </w:p>
    <w:p w14:paraId="780895BA" w14:textId="77777777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2121">
        <w:rPr>
          <w:rFonts w:ascii="Arial" w:hAnsi="Arial" w:cs="Arial"/>
          <w:sz w:val="20"/>
          <w:szCs w:val="20"/>
        </w:rPr>
        <w:t>EFAFLEX Tor- und Sicherheitssysteme GmbH &amp; Co. KG</w:t>
      </w:r>
    </w:p>
    <w:p w14:paraId="7C64E74B" w14:textId="77777777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2121">
        <w:rPr>
          <w:rFonts w:ascii="Arial" w:hAnsi="Arial" w:cs="Arial"/>
          <w:sz w:val="20"/>
          <w:szCs w:val="20"/>
        </w:rPr>
        <w:t>www.efaflex.com</w:t>
      </w:r>
    </w:p>
    <w:p w14:paraId="460A29A6" w14:textId="77777777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2121">
        <w:rPr>
          <w:rFonts w:ascii="Arial" w:hAnsi="Arial" w:cs="Arial"/>
          <w:sz w:val="20"/>
          <w:szCs w:val="20"/>
        </w:rPr>
        <w:t>OPTIONEN für Schnelllauf-Rolltor Maschinenschutz „EFA-SRT® MS“</w:t>
      </w:r>
    </w:p>
    <w:p w14:paraId="0EEC9375" w14:textId="77777777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4E1B44A" w14:textId="77777777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2121">
        <w:rPr>
          <w:rFonts w:ascii="Arial" w:hAnsi="Arial" w:cs="Arial"/>
          <w:sz w:val="20"/>
          <w:szCs w:val="20"/>
        </w:rPr>
        <w:tab/>
        <w:t xml:space="preserve">KAMS </w:t>
      </w:r>
      <w:r w:rsidRPr="005D2121">
        <w:rPr>
          <w:rFonts w:ascii="Arial" w:hAnsi="Arial" w:cs="Arial"/>
          <w:sz w:val="20"/>
          <w:szCs w:val="20"/>
        </w:rPr>
        <w:tab/>
        <w:t>1,00 ST</w:t>
      </w:r>
    </w:p>
    <w:p w14:paraId="01CE4AFC" w14:textId="77777777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2121">
        <w:rPr>
          <w:rFonts w:ascii="Arial" w:hAnsi="Arial" w:cs="Arial"/>
          <w:sz w:val="20"/>
          <w:szCs w:val="20"/>
        </w:rPr>
        <w:tab/>
        <w:t>Komplettabdeckung:</w:t>
      </w:r>
      <w:r w:rsidRPr="005D2121">
        <w:rPr>
          <w:rFonts w:ascii="Arial" w:hAnsi="Arial" w:cs="Arial"/>
          <w:sz w:val="20"/>
          <w:szCs w:val="20"/>
        </w:rPr>
        <w:tab/>
        <w:t>für Antrieb und Welle</w:t>
      </w:r>
    </w:p>
    <w:p w14:paraId="621F5FB1" w14:textId="77777777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8A6E157" w14:textId="77777777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2121">
        <w:rPr>
          <w:rFonts w:ascii="Arial" w:hAnsi="Arial" w:cs="Arial"/>
          <w:sz w:val="20"/>
          <w:szCs w:val="20"/>
        </w:rPr>
        <w:tab/>
        <w:t>Z4S</w:t>
      </w:r>
      <w:r w:rsidRPr="005D2121">
        <w:rPr>
          <w:rFonts w:ascii="Arial" w:hAnsi="Arial" w:cs="Arial"/>
          <w:sz w:val="20"/>
          <w:szCs w:val="20"/>
        </w:rPr>
        <w:tab/>
        <w:t>1,00 ST</w:t>
      </w:r>
    </w:p>
    <w:p w14:paraId="651FC7DB" w14:textId="77777777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2121">
        <w:rPr>
          <w:rFonts w:ascii="Arial" w:hAnsi="Arial" w:cs="Arial"/>
          <w:sz w:val="20"/>
          <w:szCs w:val="20"/>
        </w:rPr>
        <w:tab/>
        <w:t xml:space="preserve">Pulverbeschichtung </w:t>
      </w:r>
      <w:r w:rsidRPr="005D2121">
        <w:rPr>
          <w:rFonts w:ascii="Arial" w:hAnsi="Arial" w:cs="Arial"/>
          <w:sz w:val="20"/>
          <w:szCs w:val="20"/>
        </w:rPr>
        <w:tab/>
        <w:t>aller sichtbaren Stahlteile nach RAL</w:t>
      </w:r>
    </w:p>
    <w:p w14:paraId="0F430310" w14:textId="77777777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2121">
        <w:rPr>
          <w:rFonts w:ascii="Arial" w:hAnsi="Arial" w:cs="Arial"/>
          <w:sz w:val="20"/>
          <w:szCs w:val="20"/>
        </w:rPr>
        <w:tab/>
      </w:r>
      <w:r w:rsidRPr="005D2121">
        <w:rPr>
          <w:rFonts w:ascii="Arial" w:hAnsi="Arial" w:cs="Arial"/>
          <w:sz w:val="20"/>
          <w:szCs w:val="20"/>
        </w:rPr>
        <w:tab/>
        <w:t>(ausgenommen Leucht- und Perlfarben)</w:t>
      </w:r>
    </w:p>
    <w:p w14:paraId="18D942E0" w14:textId="77777777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2121">
        <w:rPr>
          <w:rFonts w:ascii="Arial" w:hAnsi="Arial" w:cs="Arial"/>
          <w:sz w:val="20"/>
          <w:szCs w:val="20"/>
        </w:rPr>
        <w:tab/>
      </w:r>
    </w:p>
    <w:p w14:paraId="61E7387B" w14:textId="77777777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2121">
        <w:rPr>
          <w:rFonts w:ascii="Arial" w:hAnsi="Arial" w:cs="Arial"/>
          <w:sz w:val="20"/>
          <w:szCs w:val="20"/>
        </w:rPr>
        <w:tab/>
        <w:t>MOA-SRT</w:t>
      </w:r>
      <w:r w:rsidRPr="005D2121">
        <w:rPr>
          <w:rFonts w:ascii="Arial" w:hAnsi="Arial" w:cs="Arial"/>
          <w:sz w:val="20"/>
          <w:szCs w:val="20"/>
        </w:rPr>
        <w:tab/>
        <w:t>1,00 ST</w:t>
      </w:r>
    </w:p>
    <w:p w14:paraId="7E6EADDB" w14:textId="77777777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2121">
        <w:rPr>
          <w:rFonts w:ascii="Arial" w:hAnsi="Arial" w:cs="Arial"/>
          <w:sz w:val="20"/>
          <w:szCs w:val="20"/>
        </w:rPr>
        <w:tab/>
      </w:r>
      <w:r w:rsidRPr="005D2121">
        <w:rPr>
          <w:rFonts w:ascii="Arial" w:hAnsi="Arial" w:cs="Arial"/>
          <w:sz w:val="20"/>
          <w:szCs w:val="20"/>
        </w:rPr>
        <w:tab/>
        <w:t>Fußbodenstützen beidseitig</w:t>
      </w:r>
    </w:p>
    <w:p w14:paraId="7710AF54" w14:textId="77777777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2121">
        <w:rPr>
          <w:rFonts w:ascii="Arial" w:hAnsi="Arial" w:cs="Arial"/>
          <w:sz w:val="20"/>
          <w:szCs w:val="20"/>
        </w:rPr>
        <w:tab/>
      </w:r>
      <w:r w:rsidRPr="005D2121">
        <w:rPr>
          <w:rFonts w:ascii="Arial" w:hAnsi="Arial" w:cs="Arial"/>
          <w:sz w:val="20"/>
          <w:szCs w:val="20"/>
        </w:rPr>
        <w:tab/>
        <w:t>(selbsttagende Variante)</w:t>
      </w:r>
    </w:p>
    <w:p w14:paraId="5623249F" w14:textId="77777777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D40D263" w14:textId="77777777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 w:rsidRPr="005D2121">
        <w:rPr>
          <w:rFonts w:ascii="Arial" w:hAnsi="Arial" w:cs="Arial"/>
          <w:b/>
          <w:bCs/>
          <w:sz w:val="20"/>
          <w:szCs w:val="20"/>
        </w:rPr>
        <w:t>Behangausführungen</w:t>
      </w:r>
      <w:proofErr w:type="spellEnd"/>
      <w:r w:rsidRPr="005D2121">
        <w:rPr>
          <w:rFonts w:ascii="Arial" w:hAnsi="Arial" w:cs="Arial"/>
          <w:b/>
          <w:bCs/>
          <w:sz w:val="20"/>
          <w:szCs w:val="20"/>
        </w:rPr>
        <w:t>:</w:t>
      </w:r>
    </w:p>
    <w:p w14:paraId="5AD3E5A6" w14:textId="77777777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E1DE84D" w14:textId="77777777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2121">
        <w:rPr>
          <w:rFonts w:ascii="Arial" w:hAnsi="Arial" w:cs="Arial"/>
          <w:sz w:val="20"/>
          <w:szCs w:val="20"/>
        </w:rPr>
        <w:tab/>
      </w:r>
      <w:proofErr w:type="spellStart"/>
      <w:r w:rsidRPr="005D2121">
        <w:rPr>
          <w:rFonts w:ascii="Arial" w:hAnsi="Arial" w:cs="Arial"/>
          <w:sz w:val="20"/>
          <w:szCs w:val="20"/>
        </w:rPr>
        <w:t>Behangausführung</w:t>
      </w:r>
      <w:proofErr w:type="spellEnd"/>
      <w:r w:rsidRPr="005D2121">
        <w:rPr>
          <w:rFonts w:ascii="Arial" w:hAnsi="Arial" w:cs="Arial"/>
          <w:sz w:val="20"/>
          <w:szCs w:val="20"/>
        </w:rPr>
        <w:t xml:space="preserve">: </w:t>
      </w:r>
      <w:r w:rsidRPr="005D2121">
        <w:rPr>
          <w:rFonts w:ascii="Arial" w:hAnsi="Arial" w:cs="Arial"/>
          <w:sz w:val="20"/>
          <w:szCs w:val="20"/>
        </w:rPr>
        <w:tab/>
        <w:t>Gewebeverstärkter Polyesterbehang,</w:t>
      </w:r>
    </w:p>
    <w:p w14:paraId="2C658107" w14:textId="77777777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2121">
        <w:rPr>
          <w:rFonts w:ascii="Arial" w:hAnsi="Arial" w:cs="Arial"/>
          <w:sz w:val="20"/>
          <w:szCs w:val="20"/>
        </w:rPr>
        <w:tab/>
      </w:r>
      <w:r w:rsidRPr="005D2121">
        <w:rPr>
          <w:rFonts w:ascii="Arial" w:hAnsi="Arial" w:cs="Arial"/>
          <w:sz w:val="20"/>
          <w:szCs w:val="20"/>
        </w:rPr>
        <w:tab/>
        <w:t xml:space="preserve">ca. 1,5 mm stark, </w:t>
      </w:r>
    </w:p>
    <w:p w14:paraId="4D13C614" w14:textId="77777777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2121">
        <w:rPr>
          <w:rFonts w:ascii="Arial" w:hAnsi="Arial" w:cs="Arial"/>
          <w:sz w:val="20"/>
          <w:szCs w:val="20"/>
        </w:rPr>
        <w:tab/>
      </w:r>
      <w:r w:rsidRPr="005D2121">
        <w:rPr>
          <w:rFonts w:ascii="Arial" w:hAnsi="Arial" w:cs="Arial"/>
          <w:sz w:val="20"/>
          <w:szCs w:val="20"/>
        </w:rPr>
        <w:tab/>
        <w:t>Farben: blau oder orange</w:t>
      </w:r>
    </w:p>
    <w:p w14:paraId="0AA2D39F" w14:textId="77777777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2121">
        <w:rPr>
          <w:rFonts w:ascii="Arial" w:hAnsi="Arial" w:cs="Arial"/>
          <w:sz w:val="20"/>
          <w:szCs w:val="20"/>
        </w:rPr>
        <w:tab/>
      </w:r>
      <w:r w:rsidRPr="005D2121">
        <w:rPr>
          <w:rFonts w:ascii="Arial" w:hAnsi="Arial" w:cs="Arial"/>
          <w:sz w:val="20"/>
          <w:szCs w:val="20"/>
        </w:rPr>
        <w:tab/>
        <w:t>orange, schwer entflammbar B1 (SE)</w:t>
      </w:r>
    </w:p>
    <w:p w14:paraId="239D32E3" w14:textId="77777777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2121">
        <w:rPr>
          <w:rFonts w:ascii="Arial" w:hAnsi="Arial" w:cs="Arial"/>
          <w:sz w:val="20"/>
          <w:szCs w:val="20"/>
        </w:rPr>
        <w:tab/>
      </w:r>
      <w:r w:rsidRPr="005D2121">
        <w:rPr>
          <w:rFonts w:ascii="Arial" w:hAnsi="Arial" w:cs="Arial"/>
          <w:sz w:val="20"/>
          <w:szCs w:val="20"/>
        </w:rPr>
        <w:tab/>
        <w:t>mit / ohne Sichtfenster</w:t>
      </w:r>
    </w:p>
    <w:p w14:paraId="60B5E3D0" w14:textId="77777777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CF188FD" w14:textId="77777777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2121">
        <w:rPr>
          <w:rFonts w:ascii="Arial" w:hAnsi="Arial" w:cs="Arial"/>
          <w:sz w:val="20"/>
          <w:szCs w:val="20"/>
        </w:rPr>
        <w:lastRenderedPageBreak/>
        <w:tab/>
      </w:r>
      <w:proofErr w:type="spellStart"/>
      <w:r w:rsidRPr="005D2121">
        <w:rPr>
          <w:rFonts w:ascii="Arial" w:hAnsi="Arial" w:cs="Arial"/>
          <w:sz w:val="20"/>
          <w:szCs w:val="20"/>
        </w:rPr>
        <w:t>Behangausführung</w:t>
      </w:r>
      <w:proofErr w:type="spellEnd"/>
      <w:r w:rsidRPr="005D2121">
        <w:rPr>
          <w:rFonts w:ascii="Arial" w:hAnsi="Arial" w:cs="Arial"/>
          <w:sz w:val="20"/>
          <w:szCs w:val="20"/>
        </w:rPr>
        <w:t xml:space="preserve">: </w:t>
      </w:r>
      <w:r w:rsidRPr="005D2121">
        <w:rPr>
          <w:rFonts w:ascii="Arial" w:hAnsi="Arial" w:cs="Arial"/>
          <w:sz w:val="20"/>
          <w:szCs w:val="20"/>
        </w:rPr>
        <w:tab/>
        <w:t>Gewebeverstärkter Polyesterbehang,</w:t>
      </w:r>
    </w:p>
    <w:p w14:paraId="1921375E" w14:textId="77777777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2121">
        <w:rPr>
          <w:rFonts w:ascii="Arial" w:hAnsi="Arial" w:cs="Arial"/>
          <w:sz w:val="20"/>
          <w:szCs w:val="20"/>
        </w:rPr>
        <w:tab/>
      </w:r>
      <w:r w:rsidRPr="005D2121">
        <w:rPr>
          <w:rFonts w:ascii="Arial" w:hAnsi="Arial" w:cs="Arial"/>
          <w:sz w:val="20"/>
          <w:szCs w:val="20"/>
        </w:rPr>
        <w:tab/>
        <w:t xml:space="preserve">ca. 2 mm stark, </w:t>
      </w:r>
      <w:proofErr w:type="spellStart"/>
      <w:r w:rsidRPr="005D2121">
        <w:rPr>
          <w:rFonts w:ascii="Arial" w:hAnsi="Arial" w:cs="Arial"/>
          <w:sz w:val="20"/>
          <w:szCs w:val="20"/>
        </w:rPr>
        <w:t>siliconfrei</w:t>
      </w:r>
      <w:proofErr w:type="spellEnd"/>
      <w:r w:rsidRPr="005D2121">
        <w:rPr>
          <w:rFonts w:ascii="Arial" w:hAnsi="Arial" w:cs="Arial"/>
          <w:sz w:val="20"/>
          <w:szCs w:val="20"/>
        </w:rPr>
        <w:t xml:space="preserve"> und FDA-zugelassen</w:t>
      </w:r>
    </w:p>
    <w:p w14:paraId="2A55C261" w14:textId="77777777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2121">
        <w:rPr>
          <w:rFonts w:ascii="Arial" w:hAnsi="Arial" w:cs="Arial"/>
          <w:sz w:val="20"/>
          <w:szCs w:val="20"/>
        </w:rPr>
        <w:tab/>
      </w:r>
      <w:r w:rsidRPr="005D2121">
        <w:rPr>
          <w:rFonts w:ascii="Arial" w:hAnsi="Arial" w:cs="Arial"/>
          <w:sz w:val="20"/>
          <w:szCs w:val="20"/>
        </w:rPr>
        <w:tab/>
        <w:t>Farben: blau, rot, orange oder gelb</w:t>
      </w:r>
    </w:p>
    <w:p w14:paraId="370EC3AD" w14:textId="77777777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2121">
        <w:rPr>
          <w:rFonts w:ascii="Arial" w:hAnsi="Arial" w:cs="Arial"/>
          <w:sz w:val="20"/>
          <w:szCs w:val="20"/>
        </w:rPr>
        <w:tab/>
      </w:r>
      <w:r w:rsidRPr="005D2121">
        <w:rPr>
          <w:rFonts w:ascii="Arial" w:hAnsi="Arial" w:cs="Arial"/>
          <w:sz w:val="20"/>
          <w:szCs w:val="20"/>
        </w:rPr>
        <w:tab/>
        <w:t>mit / ohne Sichtfenster</w:t>
      </w:r>
    </w:p>
    <w:p w14:paraId="4C75A5C7" w14:textId="77777777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865ACA4" w14:textId="77777777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2121">
        <w:rPr>
          <w:rFonts w:ascii="Arial" w:hAnsi="Arial" w:cs="Arial"/>
          <w:sz w:val="20"/>
          <w:szCs w:val="20"/>
        </w:rPr>
        <w:tab/>
      </w:r>
      <w:proofErr w:type="spellStart"/>
      <w:r w:rsidRPr="005D2121">
        <w:rPr>
          <w:rFonts w:ascii="Arial" w:hAnsi="Arial" w:cs="Arial"/>
          <w:sz w:val="20"/>
          <w:szCs w:val="20"/>
        </w:rPr>
        <w:t>Behangausführung</w:t>
      </w:r>
      <w:proofErr w:type="spellEnd"/>
      <w:r w:rsidRPr="005D2121">
        <w:rPr>
          <w:rFonts w:ascii="Arial" w:hAnsi="Arial" w:cs="Arial"/>
          <w:sz w:val="20"/>
          <w:szCs w:val="20"/>
        </w:rPr>
        <w:t xml:space="preserve">: </w:t>
      </w:r>
      <w:r w:rsidRPr="005D2121">
        <w:rPr>
          <w:rFonts w:ascii="Arial" w:hAnsi="Arial" w:cs="Arial"/>
          <w:sz w:val="20"/>
          <w:szCs w:val="20"/>
        </w:rPr>
        <w:tab/>
        <w:t>Gewebeverstärkter Polyesterbehang,</w:t>
      </w:r>
    </w:p>
    <w:p w14:paraId="4F9CF841" w14:textId="77777777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2121">
        <w:rPr>
          <w:rFonts w:ascii="Arial" w:hAnsi="Arial" w:cs="Arial"/>
          <w:sz w:val="20"/>
          <w:szCs w:val="20"/>
        </w:rPr>
        <w:tab/>
      </w:r>
      <w:r w:rsidRPr="005D2121">
        <w:rPr>
          <w:rFonts w:ascii="Arial" w:hAnsi="Arial" w:cs="Arial"/>
          <w:sz w:val="20"/>
          <w:szCs w:val="20"/>
        </w:rPr>
        <w:tab/>
        <w:t xml:space="preserve">ca. 2 mm stark, antistatisch </w:t>
      </w:r>
      <w:proofErr w:type="spellStart"/>
      <w:r w:rsidRPr="005D2121">
        <w:rPr>
          <w:rFonts w:ascii="Arial" w:hAnsi="Arial" w:cs="Arial"/>
          <w:sz w:val="20"/>
          <w:szCs w:val="20"/>
        </w:rPr>
        <w:t>siliconfrei</w:t>
      </w:r>
      <w:proofErr w:type="spellEnd"/>
    </w:p>
    <w:p w14:paraId="53ECA5EF" w14:textId="77777777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2121">
        <w:rPr>
          <w:rFonts w:ascii="Arial" w:hAnsi="Arial" w:cs="Arial"/>
          <w:sz w:val="20"/>
          <w:szCs w:val="20"/>
        </w:rPr>
        <w:tab/>
      </w:r>
      <w:r w:rsidRPr="005D2121">
        <w:rPr>
          <w:rFonts w:ascii="Arial" w:hAnsi="Arial" w:cs="Arial"/>
          <w:sz w:val="20"/>
          <w:szCs w:val="20"/>
        </w:rPr>
        <w:tab/>
        <w:t>Nach Richtlinie FDA</w:t>
      </w:r>
    </w:p>
    <w:p w14:paraId="38A6B73D" w14:textId="77777777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2121">
        <w:rPr>
          <w:rFonts w:ascii="Arial" w:hAnsi="Arial" w:cs="Arial"/>
          <w:sz w:val="20"/>
          <w:szCs w:val="20"/>
        </w:rPr>
        <w:tab/>
      </w:r>
      <w:r w:rsidRPr="005D2121">
        <w:rPr>
          <w:rFonts w:ascii="Arial" w:hAnsi="Arial" w:cs="Arial"/>
          <w:sz w:val="20"/>
          <w:szCs w:val="20"/>
        </w:rPr>
        <w:tab/>
        <w:t>Farben: papyrusweiß, lichtgrau oder signalgrau</w:t>
      </w:r>
    </w:p>
    <w:p w14:paraId="6ED06AD6" w14:textId="77777777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2121">
        <w:rPr>
          <w:rFonts w:ascii="Arial" w:hAnsi="Arial" w:cs="Arial"/>
          <w:sz w:val="20"/>
          <w:szCs w:val="20"/>
        </w:rPr>
        <w:tab/>
      </w:r>
      <w:r w:rsidRPr="005D2121">
        <w:rPr>
          <w:rFonts w:ascii="Arial" w:hAnsi="Arial" w:cs="Arial"/>
          <w:sz w:val="20"/>
          <w:szCs w:val="20"/>
        </w:rPr>
        <w:tab/>
        <w:t>mit / ohne Sichtfenster</w:t>
      </w:r>
    </w:p>
    <w:p w14:paraId="4C9F7F1D" w14:textId="77777777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DDC609E" w14:textId="77777777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2121">
        <w:rPr>
          <w:rFonts w:ascii="Arial" w:hAnsi="Arial" w:cs="Arial"/>
          <w:sz w:val="20"/>
          <w:szCs w:val="20"/>
        </w:rPr>
        <w:tab/>
      </w:r>
      <w:proofErr w:type="spellStart"/>
      <w:r w:rsidRPr="005D2121">
        <w:rPr>
          <w:rFonts w:ascii="Arial" w:hAnsi="Arial" w:cs="Arial"/>
          <w:sz w:val="20"/>
          <w:szCs w:val="20"/>
        </w:rPr>
        <w:t>Behangausführung</w:t>
      </w:r>
      <w:proofErr w:type="spellEnd"/>
      <w:r w:rsidRPr="005D2121">
        <w:rPr>
          <w:rFonts w:ascii="Arial" w:hAnsi="Arial" w:cs="Arial"/>
          <w:sz w:val="20"/>
          <w:szCs w:val="20"/>
        </w:rPr>
        <w:t xml:space="preserve">: </w:t>
      </w:r>
      <w:r w:rsidRPr="005D2121">
        <w:rPr>
          <w:rFonts w:ascii="Arial" w:hAnsi="Arial" w:cs="Arial"/>
          <w:sz w:val="20"/>
          <w:szCs w:val="20"/>
        </w:rPr>
        <w:tab/>
        <w:t>Gewebeverstärkter Polyesterbehang,</w:t>
      </w:r>
    </w:p>
    <w:p w14:paraId="2A734226" w14:textId="77777777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2121">
        <w:rPr>
          <w:rFonts w:ascii="Arial" w:hAnsi="Arial" w:cs="Arial"/>
          <w:sz w:val="20"/>
          <w:szCs w:val="20"/>
        </w:rPr>
        <w:tab/>
      </w:r>
      <w:r w:rsidRPr="005D2121">
        <w:rPr>
          <w:rFonts w:ascii="Arial" w:hAnsi="Arial" w:cs="Arial"/>
          <w:sz w:val="20"/>
          <w:szCs w:val="20"/>
        </w:rPr>
        <w:tab/>
        <w:t xml:space="preserve">ca. 2 mm stark, antistatisch </w:t>
      </w:r>
      <w:proofErr w:type="spellStart"/>
      <w:r w:rsidRPr="005D2121">
        <w:rPr>
          <w:rFonts w:ascii="Arial" w:hAnsi="Arial" w:cs="Arial"/>
          <w:sz w:val="20"/>
          <w:szCs w:val="20"/>
        </w:rPr>
        <w:t>siliconfrei</w:t>
      </w:r>
      <w:proofErr w:type="spellEnd"/>
    </w:p>
    <w:p w14:paraId="22BD80DA" w14:textId="77777777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2121">
        <w:rPr>
          <w:rFonts w:ascii="Arial" w:hAnsi="Arial" w:cs="Arial"/>
          <w:sz w:val="20"/>
          <w:szCs w:val="20"/>
        </w:rPr>
        <w:tab/>
      </w:r>
      <w:r w:rsidRPr="005D2121">
        <w:rPr>
          <w:rFonts w:ascii="Arial" w:hAnsi="Arial" w:cs="Arial"/>
          <w:sz w:val="20"/>
          <w:szCs w:val="20"/>
        </w:rPr>
        <w:tab/>
        <w:t>urethanimprägniert, schwer entflammbar B1 (SE)</w:t>
      </w:r>
    </w:p>
    <w:p w14:paraId="5B04E4E4" w14:textId="77777777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2121">
        <w:rPr>
          <w:rFonts w:ascii="Arial" w:hAnsi="Arial" w:cs="Arial"/>
          <w:sz w:val="20"/>
          <w:szCs w:val="20"/>
        </w:rPr>
        <w:tab/>
      </w:r>
      <w:r w:rsidRPr="005D2121">
        <w:rPr>
          <w:rFonts w:ascii="Arial" w:hAnsi="Arial" w:cs="Arial"/>
          <w:sz w:val="20"/>
          <w:szCs w:val="20"/>
        </w:rPr>
        <w:tab/>
        <w:t>Farbe: schwarzgrau</w:t>
      </w:r>
    </w:p>
    <w:p w14:paraId="65CDD36C" w14:textId="77777777" w:rsidR="005D2121" w:rsidRPr="005D2121" w:rsidRDefault="005D2121" w:rsidP="005D21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2121">
        <w:rPr>
          <w:rFonts w:ascii="Arial" w:hAnsi="Arial" w:cs="Arial"/>
          <w:sz w:val="20"/>
          <w:szCs w:val="20"/>
        </w:rPr>
        <w:tab/>
      </w:r>
      <w:r w:rsidRPr="005D2121">
        <w:rPr>
          <w:rFonts w:ascii="Arial" w:hAnsi="Arial" w:cs="Arial"/>
          <w:sz w:val="20"/>
          <w:szCs w:val="20"/>
        </w:rPr>
        <w:tab/>
        <w:t xml:space="preserve">mit / ohne UV-Schutzfenster </w:t>
      </w:r>
    </w:p>
    <w:p w14:paraId="2434B2D9" w14:textId="77777777" w:rsidR="005D2121" w:rsidRPr="005D2121" w:rsidRDefault="005D2121" w:rsidP="005D2121">
      <w:pPr>
        <w:rPr>
          <w:rFonts w:ascii="Arial" w:hAnsi="Arial" w:cs="Arial"/>
          <w:b/>
          <w:bCs/>
          <w:sz w:val="20"/>
          <w:szCs w:val="20"/>
          <w:u w:val="single"/>
        </w:rPr>
      </w:pPr>
    </w:p>
    <w:p w14:paraId="3C5A7768" w14:textId="40689AF3" w:rsidR="00B42B45" w:rsidRPr="005D2121" w:rsidRDefault="00B42B45" w:rsidP="005D2121"/>
    <w:sectPr w:rsidR="00B42B45" w:rsidRPr="005D212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B45"/>
    <w:rsid w:val="00275A84"/>
    <w:rsid w:val="00343157"/>
    <w:rsid w:val="004A7B99"/>
    <w:rsid w:val="00535F84"/>
    <w:rsid w:val="005D2121"/>
    <w:rsid w:val="008F79B7"/>
    <w:rsid w:val="009F19EC"/>
    <w:rsid w:val="00AF1933"/>
    <w:rsid w:val="00B27DDA"/>
    <w:rsid w:val="00B42B45"/>
    <w:rsid w:val="00BE3A2E"/>
    <w:rsid w:val="00CD3D1F"/>
    <w:rsid w:val="00CD748A"/>
    <w:rsid w:val="00EE052E"/>
    <w:rsid w:val="00EF7690"/>
    <w:rsid w:val="00F31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6AD5E"/>
  <w15:chartTrackingRefBased/>
  <w15:docId w15:val="{B737501C-C6D4-41E8-B2D8-90BB032EF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275A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Flexeder Markus</dc:creator>
  <cp:keywords/>
  <dc:description/>
  <cp:lastModifiedBy>Söldner Verena</cp:lastModifiedBy>
  <cp:revision>4</cp:revision>
  <dcterms:created xsi:type="dcterms:W3CDTF">2023-01-25T15:06:00Z</dcterms:created>
  <dcterms:modified xsi:type="dcterms:W3CDTF">2023-03-08T12:32:00Z</dcterms:modified>
</cp:coreProperties>
</file>