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FA44C" w14:textId="36C93BBF" w:rsidR="00B820C5" w:rsidRPr="00B820C5" w:rsidRDefault="00B820C5" w:rsidP="00B820C5">
      <w:pPr>
        <w:spacing w:after="0" w:line="240" w:lineRule="auto"/>
        <w:jc w:val="both"/>
        <w:rPr>
          <w:rFonts w:ascii="Arial" w:hAnsi="Arial" w:cs="Arial"/>
          <w:b/>
          <w:bCs/>
          <w:sz w:val="20"/>
          <w:szCs w:val="20"/>
        </w:rPr>
      </w:pPr>
      <w:r w:rsidRPr="00B820C5">
        <w:rPr>
          <w:rFonts w:ascii="Arial" w:hAnsi="Arial" w:cs="Arial"/>
          <w:b/>
          <w:bCs/>
          <w:sz w:val="20"/>
          <w:szCs w:val="20"/>
          <w:u w:val="single"/>
        </w:rPr>
        <w:t>SCHNELLLAUF-SPIRALTOR</w:t>
      </w:r>
      <w:r w:rsidRPr="00B820C5">
        <w:rPr>
          <w:rFonts w:ascii="Arial" w:hAnsi="Arial" w:cs="Arial"/>
          <w:b/>
          <w:bCs/>
          <w:sz w:val="20"/>
          <w:szCs w:val="20"/>
        </w:rPr>
        <w:t>, Typ „EFA-SST® S-ISO/60“</w:t>
      </w:r>
    </w:p>
    <w:p w14:paraId="1AFEAB3D" w14:textId="77777777" w:rsidR="00B820C5" w:rsidRPr="00B820C5" w:rsidRDefault="00B820C5" w:rsidP="00B820C5">
      <w:pPr>
        <w:spacing w:after="0" w:line="240" w:lineRule="auto"/>
        <w:jc w:val="both"/>
        <w:rPr>
          <w:rFonts w:ascii="Arial" w:hAnsi="Arial" w:cs="Arial"/>
          <w:sz w:val="20"/>
          <w:szCs w:val="20"/>
        </w:rPr>
      </w:pPr>
    </w:p>
    <w:p w14:paraId="36FBFC68"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Herstellung, Lieferung und Montage von:</w:t>
      </w:r>
    </w:p>
    <w:p w14:paraId="7C0EF2ED" w14:textId="77777777" w:rsidR="00B820C5" w:rsidRPr="00B820C5" w:rsidRDefault="00B820C5" w:rsidP="00B820C5">
      <w:pPr>
        <w:spacing w:after="0" w:line="240" w:lineRule="auto"/>
        <w:jc w:val="both"/>
        <w:rPr>
          <w:rFonts w:ascii="Arial" w:hAnsi="Arial" w:cs="Arial"/>
          <w:sz w:val="20"/>
          <w:szCs w:val="20"/>
        </w:rPr>
      </w:pPr>
    </w:p>
    <w:p w14:paraId="648A636F" w14:textId="6DFE9C4A"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Schnelllauf-Spiraltor Typ „EFA-SST® S-ISO/60“, mit elektro-mechanischem Hochleistungs-Torantrieb für schwersten, industriellen Dauereinsatz und für den bevorzugten Einsatz in frostfreien Kühlräumen.</w:t>
      </w:r>
    </w:p>
    <w:p w14:paraId="508AC5ED" w14:textId="77777777" w:rsidR="00B820C5" w:rsidRPr="00B820C5" w:rsidRDefault="00B820C5" w:rsidP="00B820C5">
      <w:pPr>
        <w:spacing w:after="0" w:line="240" w:lineRule="auto"/>
        <w:jc w:val="both"/>
        <w:rPr>
          <w:rFonts w:ascii="Arial" w:hAnsi="Arial" w:cs="Arial"/>
          <w:sz w:val="20"/>
          <w:szCs w:val="20"/>
        </w:rPr>
      </w:pPr>
    </w:p>
    <w:p w14:paraId="76D7F17B"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Die Toranlage besteht im wesentlichem aus:</w:t>
      </w:r>
    </w:p>
    <w:p w14:paraId="5557FA76"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Selbsttragenden, thermisch getrennten Zargen mit doppelten Dichtungen zum Torblatt; Stahlteile generell verzinkt, spiralförmige Torblattaufnahme</w:t>
      </w:r>
    </w:p>
    <w:p w14:paraId="2B306798"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7B030D2E" w14:textId="77777777" w:rsidR="00B820C5" w:rsidRPr="00B820C5" w:rsidRDefault="00B820C5" w:rsidP="00B820C5">
      <w:pPr>
        <w:spacing w:after="0" w:line="240" w:lineRule="auto"/>
        <w:jc w:val="both"/>
        <w:rPr>
          <w:rFonts w:ascii="Arial" w:hAnsi="Arial" w:cs="Arial"/>
          <w:sz w:val="20"/>
          <w:szCs w:val="20"/>
        </w:rPr>
      </w:pPr>
    </w:p>
    <w:p w14:paraId="3F1D8B2E"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Torblatt aus doppelwandigen, thermisch getrennten und isolierten EFA-THERM®-Lamellen (60 mm), die in Scharnierbändern befestigt und in vertikaler Laufrichtung (also nach oben bzw. unten) bewegt werden, Oberflächenausführung als 2-Schichtlackierung ähnlich RAL 9006 (Weißaluminium).</w:t>
      </w:r>
    </w:p>
    <w:p w14:paraId="6B714C15" w14:textId="77777777" w:rsidR="00B820C5" w:rsidRPr="00B820C5" w:rsidRDefault="00B820C5" w:rsidP="00B820C5">
      <w:pPr>
        <w:spacing w:after="0" w:line="240" w:lineRule="auto"/>
        <w:jc w:val="both"/>
        <w:rPr>
          <w:rFonts w:ascii="Arial" w:hAnsi="Arial" w:cs="Arial"/>
          <w:sz w:val="20"/>
          <w:szCs w:val="20"/>
        </w:rPr>
      </w:pPr>
    </w:p>
    <w:p w14:paraId="7480C2CD"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 xml:space="preserve">Der SPIRALKÖRPER ist so konstruiert, dass die Lamellen des Torblattes vollkommen berührungsfrei und damit verschleißfrei und geräuscharm aneinander vorbeigeführt werden. </w:t>
      </w:r>
    </w:p>
    <w:p w14:paraId="0ABE3860"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Mögliche Spiralformen: Rundspirale oder platzsparende Ovalspirale (bitte angeben)</w:t>
      </w:r>
    </w:p>
    <w:p w14:paraId="3E855EC4"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 xml:space="preserve">Die Toranlage wird mit einem Verriegelungsmechanismus ausgestattet. Zur Betätigung dient </w:t>
      </w:r>
    </w:p>
    <w:p w14:paraId="1D915F45"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ein innen liegender Handhebel</w:t>
      </w:r>
    </w:p>
    <w:p w14:paraId="6D009A47" w14:textId="77777777" w:rsidR="00B820C5" w:rsidRPr="00B820C5" w:rsidRDefault="00B820C5" w:rsidP="00B820C5">
      <w:pPr>
        <w:spacing w:after="0" w:line="240" w:lineRule="auto"/>
        <w:jc w:val="both"/>
        <w:rPr>
          <w:rFonts w:ascii="Arial" w:hAnsi="Arial" w:cs="Arial"/>
          <w:sz w:val="20"/>
          <w:szCs w:val="20"/>
        </w:rPr>
      </w:pPr>
    </w:p>
    <w:p w14:paraId="4B2B892F"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Der TORANTRIEB erfolgt mittels Getriebebremsmotor, der als Hochfrequenzmotor auszubilden ist. Die Torpositionen werden permanent mittels verschleißfreien, induktiven Näherungsschaltern erfasst, wobei die Endlagen elektronisch ermittelt werden. Elektromechanische Endschalter sind hierzu nicht zulässig.</w:t>
      </w:r>
    </w:p>
    <w:p w14:paraId="603A9F6C" w14:textId="77777777" w:rsidR="00B820C5" w:rsidRPr="00B820C5" w:rsidRDefault="00B820C5" w:rsidP="00B820C5">
      <w:pPr>
        <w:spacing w:after="0" w:line="240" w:lineRule="auto"/>
        <w:jc w:val="both"/>
        <w:rPr>
          <w:rFonts w:ascii="Arial" w:hAnsi="Arial" w:cs="Arial"/>
          <w:sz w:val="20"/>
          <w:szCs w:val="20"/>
        </w:rPr>
      </w:pPr>
    </w:p>
    <w:p w14:paraId="4402D9C9" w14:textId="77777777" w:rsidR="00B820C5" w:rsidRPr="00B820C5" w:rsidRDefault="00B820C5" w:rsidP="00B820C5">
      <w:pPr>
        <w:spacing w:after="0" w:line="240" w:lineRule="auto"/>
        <w:jc w:val="both"/>
        <w:rPr>
          <w:rFonts w:ascii="Arial" w:hAnsi="Arial" w:cs="Arial"/>
          <w:sz w:val="20"/>
          <w:szCs w:val="20"/>
        </w:rPr>
      </w:pPr>
    </w:p>
    <w:p w14:paraId="3C69CEE8" w14:textId="2DAAD731" w:rsidR="00B820C5" w:rsidRPr="00B820C5" w:rsidRDefault="00B820C5" w:rsidP="00B820C5">
      <w:pPr>
        <w:spacing w:after="0" w:line="240" w:lineRule="auto"/>
        <w:jc w:val="both"/>
        <w:rPr>
          <w:rFonts w:ascii="Arial" w:hAnsi="Arial" w:cs="Arial"/>
          <w:b/>
          <w:bCs/>
          <w:sz w:val="20"/>
          <w:szCs w:val="20"/>
        </w:rPr>
      </w:pPr>
      <w:r w:rsidRPr="00B820C5">
        <w:rPr>
          <w:rFonts w:ascii="Arial" w:hAnsi="Arial" w:cs="Arial"/>
          <w:b/>
          <w:bCs/>
          <w:sz w:val="20"/>
          <w:szCs w:val="20"/>
        </w:rPr>
        <w:t>ÖFFNUNGSGESCHWINDIGKEIT:</w:t>
      </w:r>
      <w:r w:rsidRPr="00B820C5">
        <w:rPr>
          <w:rFonts w:ascii="Arial" w:hAnsi="Arial" w:cs="Arial"/>
          <w:b/>
          <w:bCs/>
          <w:sz w:val="20"/>
          <w:szCs w:val="20"/>
        </w:rPr>
        <w:tab/>
      </w:r>
      <w:r>
        <w:rPr>
          <w:rFonts w:ascii="Arial" w:hAnsi="Arial" w:cs="Arial"/>
          <w:b/>
          <w:bCs/>
          <w:sz w:val="20"/>
          <w:szCs w:val="20"/>
        </w:rPr>
        <w:tab/>
      </w:r>
      <w:r w:rsidRPr="00B820C5">
        <w:rPr>
          <w:rFonts w:ascii="Arial" w:hAnsi="Arial" w:cs="Arial"/>
          <w:b/>
          <w:bCs/>
          <w:sz w:val="20"/>
          <w:szCs w:val="20"/>
        </w:rPr>
        <w:t>bis ca. 1,2 m/sec.</w:t>
      </w:r>
    </w:p>
    <w:p w14:paraId="423380C9" w14:textId="77777777" w:rsidR="00B820C5" w:rsidRPr="00B820C5" w:rsidRDefault="00B820C5" w:rsidP="00B820C5">
      <w:pPr>
        <w:spacing w:after="0" w:line="240" w:lineRule="auto"/>
        <w:jc w:val="both"/>
        <w:rPr>
          <w:rFonts w:ascii="Arial" w:hAnsi="Arial" w:cs="Arial"/>
          <w:b/>
          <w:bCs/>
          <w:sz w:val="20"/>
          <w:szCs w:val="20"/>
        </w:rPr>
      </w:pPr>
      <w:r w:rsidRPr="00B820C5">
        <w:rPr>
          <w:rFonts w:ascii="Arial" w:hAnsi="Arial" w:cs="Arial"/>
          <w:b/>
          <w:bCs/>
          <w:sz w:val="20"/>
          <w:szCs w:val="20"/>
        </w:rPr>
        <w:t>Max. TORBLATTGESCHWINDIGKEIT:</w:t>
      </w:r>
      <w:r w:rsidRPr="00B820C5">
        <w:rPr>
          <w:rFonts w:ascii="Arial" w:hAnsi="Arial" w:cs="Arial"/>
          <w:b/>
          <w:bCs/>
          <w:sz w:val="20"/>
          <w:szCs w:val="20"/>
        </w:rPr>
        <w:tab/>
        <w:t>bis ca. 1,5 m/sec.</w:t>
      </w:r>
    </w:p>
    <w:p w14:paraId="4CE06514" w14:textId="77777777" w:rsidR="00B820C5" w:rsidRPr="00B820C5" w:rsidRDefault="00B820C5" w:rsidP="00B820C5">
      <w:pPr>
        <w:spacing w:after="0" w:line="240" w:lineRule="auto"/>
        <w:jc w:val="both"/>
        <w:rPr>
          <w:rFonts w:ascii="Arial" w:hAnsi="Arial" w:cs="Arial"/>
          <w:b/>
          <w:bCs/>
          <w:sz w:val="20"/>
          <w:szCs w:val="20"/>
        </w:rPr>
      </w:pPr>
      <w:r w:rsidRPr="00B820C5">
        <w:rPr>
          <w:rFonts w:ascii="Arial" w:hAnsi="Arial" w:cs="Arial"/>
          <w:b/>
          <w:bCs/>
          <w:sz w:val="20"/>
          <w:szCs w:val="20"/>
        </w:rPr>
        <w:tab/>
        <w:t>(abhängig von der Torgröße)</w:t>
      </w:r>
    </w:p>
    <w:p w14:paraId="579283BC" w14:textId="0E0E2B3A" w:rsidR="00B820C5" w:rsidRPr="00B820C5" w:rsidRDefault="00B820C5" w:rsidP="00B820C5">
      <w:pPr>
        <w:spacing w:after="0" w:line="240" w:lineRule="auto"/>
        <w:jc w:val="both"/>
        <w:rPr>
          <w:rFonts w:ascii="Arial" w:hAnsi="Arial" w:cs="Arial"/>
          <w:b/>
          <w:bCs/>
          <w:sz w:val="20"/>
          <w:szCs w:val="20"/>
        </w:rPr>
      </w:pPr>
      <w:r w:rsidRPr="00B820C5">
        <w:rPr>
          <w:rFonts w:ascii="Arial" w:hAnsi="Arial" w:cs="Arial"/>
          <w:b/>
          <w:bCs/>
          <w:sz w:val="20"/>
          <w:szCs w:val="20"/>
        </w:rPr>
        <w:t>SCHLIESSGESCHWINDIGKEIT:</w:t>
      </w:r>
      <w:r w:rsidRPr="00B820C5">
        <w:rPr>
          <w:rFonts w:ascii="Arial" w:hAnsi="Arial" w:cs="Arial"/>
          <w:b/>
          <w:bCs/>
          <w:sz w:val="20"/>
          <w:szCs w:val="20"/>
        </w:rPr>
        <w:tab/>
      </w:r>
      <w:r>
        <w:rPr>
          <w:rFonts w:ascii="Arial" w:hAnsi="Arial" w:cs="Arial"/>
          <w:b/>
          <w:bCs/>
          <w:sz w:val="20"/>
          <w:szCs w:val="20"/>
        </w:rPr>
        <w:tab/>
      </w:r>
      <w:r w:rsidRPr="00B820C5">
        <w:rPr>
          <w:rFonts w:ascii="Arial" w:hAnsi="Arial" w:cs="Arial"/>
          <w:b/>
          <w:bCs/>
          <w:sz w:val="20"/>
          <w:szCs w:val="20"/>
        </w:rPr>
        <w:t>bis ca. 1,0 m/sec.</w:t>
      </w:r>
    </w:p>
    <w:p w14:paraId="2AD4AA7A" w14:textId="77777777" w:rsidR="00B820C5" w:rsidRPr="00B820C5" w:rsidRDefault="00B820C5" w:rsidP="00B820C5">
      <w:pPr>
        <w:spacing w:after="0" w:line="240" w:lineRule="auto"/>
        <w:jc w:val="both"/>
        <w:rPr>
          <w:rFonts w:ascii="Arial" w:hAnsi="Arial" w:cs="Arial"/>
          <w:sz w:val="20"/>
          <w:szCs w:val="20"/>
        </w:rPr>
      </w:pPr>
    </w:p>
    <w:p w14:paraId="3B9CC25E" w14:textId="5A03F9C1"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 xml:space="preserve">Die </w:t>
      </w:r>
      <w:r w:rsidRPr="00B820C5">
        <w:rPr>
          <w:rFonts w:ascii="Arial" w:hAnsi="Arial" w:cs="Arial"/>
          <w:b/>
          <w:bCs/>
          <w:sz w:val="20"/>
          <w:szCs w:val="20"/>
        </w:rPr>
        <w:t>MICROPROZESSOR-STEUERUNG</w:t>
      </w:r>
      <w:r w:rsidRPr="00B820C5">
        <w:rPr>
          <w:rFonts w:ascii="Arial" w:hAnsi="Arial" w:cs="Arial"/>
          <w:sz w:val="20"/>
          <w:szCs w:val="20"/>
        </w:rPr>
        <w:t xml:space="preserve"> wird zusammen mit dem integrierten Frequenzumformer in einem separaten Kunststoff-Schaltschrank, Schutzart IP 65, eingebaut. Anschluss an Strom 230V - 50 Hz bauseits.</w:t>
      </w:r>
    </w:p>
    <w:p w14:paraId="3A006960" w14:textId="77777777" w:rsidR="00B820C5" w:rsidRPr="00B820C5" w:rsidRDefault="00B820C5" w:rsidP="00B820C5">
      <w:pPr>
        <w:spacing w:after="0" w:line="240" w:lineRule="auto"/>
        <w:jc w:val="both"/>
        <w:rPr>
          <w:rFonts w:ascii="Arial" w:hAnsi="Arial" w:cs="Arial"/>
          <w:sz w:val="20"/>
          <w:szCs w:val="20"/>
        </w:rPr>
      </w:pPr>
    </w:p>
    <w:p w14:paraId="3CD76CF4"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 xml:space="preserve">Zum Lieferumfang gehört ein TORLINIEN-LICHTGITTER (EFA-TLG®), TÜV-geprüft und exakt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14:paraId="35DF6C28" w14:textId="77777777" w:rsidR="00B820C5" w:rsidRPr="00B820C5" w:rsidRDefault="00B820C5" w:rsidP="00B820C5">
      <w:pPr>
        <w:spacing w:after="0" w:line="240" w:lineRule="auto"/>
        <w:jc w:val="both"/>
        <w:rPr>
          <w:rFonts w:ascii="Arial" w:hAnsi="Arial" w:cs="Arial"/>
          <w:sz w:val="20"/>
          <w:szCs w:val="20"/>
        </w:rPr>
      </w:pPr>
    </w:p>
    <w:p w14:paraId="57451A97" w14:textId="77777777" w:rsidR="00B820C5" w:rsidRPr="00B820C5" w:rsidRDefault="00B820C5" w:rsidP="00B820C5">
      <w:pPr>
        <w:spacing w:after="0" w:line="240" w:lineRule="auto"/>
        <w:jc w:val="both"/>
        <w:rPr>
          <w:rFonts w:ascii="Arial" w:hAnsi="Arial" w:cs="Arial"/>
          <w:sz w:val="18"/>
          <w:szCs w:val="18"/>
        </w:rPr>
      </w:pPr>
      <w:r w:rsidRPr="00B820C5">
        <w:rPr>
          <w:rFonts w:ascii="Arial" w:hAnsi="Arial" w:cs="Arial"/>
          <w:sz w:val="18"/>
          <w:szCs w:val="18"/>
        </w:rPr>
        <w:t>Vorschriften gemäß DIN EN 13241-1 sind erfüllt;</w:t>
      </w:r>
    </w:p>
    <w:p w14:paraId="1119E774" w14:textId="77777777" w:rsidR="00B820C5" w:rsidRPr="00B820C5" w:rsidRDefault="00B820C5" w:rsidP="00B820C5">
      <w:pPr>
        <w:spacing w:after="0" w:line="240" w:lineRule="auto"/>
        <w:jc w:val="both"/>
        <w:rPr>
          <w:rFonts w:ascii="Arial" w:hAnsi="Arial" w:cs="Arial"/>
          <w:sz w:val="18"/>
          <w:szCs w:val="18"/>
        </w:rPr>
      </w:pPr>
      <w:r w:rsidRPr="00B820C5">
        <w:rPr>
          <w:rFonts w:ascii="Arial" w:hAnsi="Arial" w:cs="Arial"/>
          <w:sz w:val="18"/>
          <w:szCs w:val="18"/>
        </w:rPr>
        <w:t>Wärmedämmung gemäß DIN EN 12428 bis zu 0,80 W/m²K</w:t>
      </w:r>
    </w:p>
    <w:p w14:paraId="29D10364" w14:textId="77777777" w:rsidR="00B820C5" w:rsidRPr="00B820C5" w:rsidRDefault="00B820C5" w:rsidP="00B820C5">
      <w:pPr>
        <w:spacing w:after="0" w:line="240" w:lineRule="auto"/>
        <w:jc w:val="both"/>
        <w:rPr>
          <w:rFonts w:ascii="Arial" w:hAnsi="Arial" w:cs="Arial"/>
          <w:sz w:val="18"/>
          <w:szCs w:val="18"/>
        </w:rPr>
      </w:pPr>
      <w:r w:rsidRPr="00B820C5">
        <w:rPr>
          <w:rFonts w:ascii="Arial" w:hAnsi="Arial" w:cs="Arial"/>
          <w:sz w:val="18"/>
          <w:szCs w:val="18"/>
        </w:rPr>
        <w:t>Widerstand gegen Windlast gemäß DIN EN 12424 bis zu Klasse 4</w:t>
      </w:r>
    </w:p>
    <w:p w14:paraId="527BDA49" w14:textId="77777777" w:rsidR="00B820C5" w:rsidRPr="00B820C5" w:rsidRDefault="00B820C5" w:rsidP="00B820C5">
      <w:pPr>
        <w:spacing w:after="0" w:line="240" w:lineRule="auto"/>
        <w:jc w:val="both"/>
        <w:rPr>
          <w:rFonts w:ascii="Arial" w:hAnsi="Arial" w:cs="Arial"/>
          <w:sz w:val="18"/>
          <w:szCs w:val="18"/>
        </w:rPr>
      </w:pPr>
      <w:r w:rsidRPr="00B820C5">
        <w:rPr>
          <w:rFonts w:ascii="Arial" w:hAnsi="Arial" w:cs="Arial"/>
          <w:sz w:val="18"/>
          <w:szCs w:val="18"/>
        </w:rPr>
        <w:t>Luftschalldämmung gemäß DIN EN 7171 bis zu 25 dB(A)</w:t>
      </w:r>
    </w:p>
    <w:p w14:paraId="7471FCE1" w14:textId="77777777" w:rsidR="00B820C5" w:rsidRPr="00B820C5" w:rsidRDefault="00B820C5" w:rsidP="00B820C5">
      <w:pPr>
        <w:spacing w:after="0" w:line="240" w:lineRule="auto"/>
        <w:jc w:val="both"/>
        <w:rPr>
          <w:rFonts w:ascii="Arial" w:hAnsi="Arial" w:cs="Arial"/>
          <w:sz w:val="18"/>
          <w:szCs w:val="18"/>
        </w:rPr>
      </w:pPr>
      <w:r w:rsidRPr="00B820C5">
        <w:rPr>
          <w:rFonts w:ascii="Arial" w:hAnsi="Arial" w:cs="Arial"/>
          <w:sz w:val="18"/>
          <w:szCs w:val="18"/>
        </w:rPr>
        <w:t>(Werte sind abhängig von der Torgröße und der Ausstattung)</w:t>
      </w:r>
    </w:p>
    <w:p w14:paraId="53FF4630" w14:textId="77777777" w:rsidR="00B820C5" w:rsidRPr="00B820C5" w:rsidRDefault="00B820C5" w:rsidP="00B820C5">
      <w:pPr>
        <w:spacing w:after="0" w:line="240" w:lineRule="auto"/>
        <w:jc w:val="both"/>
        <w:rPr>
          <w:rFonts w:ascii="Arial" w:hAnsi="Arial" w:cs="Arial"/>
          <w:sz w:val="18"/>
          <w:szCs w:val="18"/>
        </w:rPr>
      </w:pPr>
    </w:p>
    <w:p w14:paraId="0334826C" w14:textId="77777777" w:rsidR="00B820C5" w:rsidRPr="00B820C5" w:rsidRDefault="00B820C5" w:rsidP="00B820C5">
      <w:pPr>
        <w:spacing w:after="0" w:line="240" w:lineRule="auto"/>
        <w:jc w:val="both"/>
        <w:rPr>
          <w:rFonts w:ascii="Arial" w:hAnsi="Arial" w:cs="Arial"/>
          <w:sz w:val="20"/>
          <w:szCs w:val="20"/>
        </w:rPr>
      </w:pPr>
    </w:p>
    <w:p w14:paraId="107C1AB1"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für lichte Durchfahrtsöffnung</w:t>
      </w:r>
    </w:p>
    <w:p w14:paraId="0418A74A" w14:textId="77777777" w:rsidR="00B820C5" w:rsidRPr="00B820C5" w:rsidRDefault="00B820C5" w:rsidP="00B820C5">
      <w:pPr>
        <w:spacing w:after="0" w:line="240" w:lineRule="auto"/>
        <w:jc w:val="both"/>
        <w:rPr>
          <w:rFonts w:ascii="Arial" w:hAnsi="Arial" w:cs="Arial"/>
          <w:sz w:val="20"/>
          <w:szCs w:val="20"/>
        </w:rPr>
      </w:pPr>
    </w:p>
    <w:p w14:paraId="40D661BA" w14:textId="65915733"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 xml:space="preserve">Breite = ............... mm </w:t>
      </w:r>
      <w:proofErr w:type="gramStart"/>
      <w:r w:rsidRPr="00B820C5">
        <w:rPr>
          <w:rFonts w:ascii="Arial" w:hAnsi="Arial" w:cs="Arial"/>
          <w:sz w:val="20"/>
          <w:szCs w:val="20"/>
        </w:rPr>
        <w:t>x  Höhe</w:t>
      </w:r>
      <w:proofErr w:type="gramEnd"/>
      <w:r w:rsidRPr="00B820C5">
        <w:rPr>
          <w:rFonts w:ascii="Arial" w:hAnsi="Arial" w:cs="Arial"/>
          <w:sz w:val="20"/>
          <w:szCs w:val="20"/>
        </w:rPr>
        <w:t xml:space="preserve"> = ............... mm</w:t>
      </w:r>
    </w:p>
    <w:p w14:paraId="7B6FFDF9" w14:textId="77777777" w:rsidR="00B820C5" w:rsidRPr="00B820C5" w:rsidRDefault="00B820C5" w:rsidP="00B820C5">
      <w:pPr>
        <w:spacing w:after="0" w:line="240" w:lineRule="auto"/>
        <w:jc w:val="both"/>
        <w:rPr>
          <w:rFonts w:ascii="Arial" w:hAnsi="Arial" w:cs="Arial"/>
          <w:sz w:val="20"/>
          <w:szCs w:val="20"/>
        </w:rPr>
      </w:pPr>
    </w:p>
    <w:p w14:paraId="126F3EC2" w14:textId="77777777" w:rsidR="00B820C5" w:rsidRPr="00B820C5" w:rsidRDefault="00B820C5" w:rsidP="00B820C5">
      <w:pPr>
        <w:spacing w:after="0" w:line="240" w:lineRule="auto"/>
        <w:jc w:val="both"/>
        <w:rPr>
          <w:rFonts w:ascii="Arial" w:hAnsi="Arial" w:cs="Arial"/>
          <w:sz w:val="20"/>
          <w:szCs w:val="20"/>
        </w:rPr>
      </w:pPr>
    </w:p>
    <w:p w14:paraId="50C75159" w14:textId="3B73CF3B" w:rsidR="00B820C5" w:rsidRDefault="00B820C5" w:rsidP="00B820C5">
      <w:pPr>
        <w:spacing w:after="0" w:line="240" w:lineRule="auto"/>
        <w:jc w:val="both"/>
        <w:rPr>
          <w:rFonts w:ascii="Arial" w:hAnsi="Arial" w:cs="Arial"/>
          <w:sz w:val="20"/>
          <w:szCs w:val="20"/>
        </w:rPr>
      </w:pPr>
    </w:p>
    <w:p w14:paraId="64E1DD9A" w14:textId="47FF4E9D" w:rsidR="00B820C5" w:rsidRDefault="00B820C5" w:rsidP="00B820C5">
      <w:pPr>
        <w:spacing w:after="0" w:line="240" w:lineRule="auto"/>
        <w:jc w:val="both"/>
        <w:rPr>
          <w:rFonts w:ascii="Arial" w:hAnsi="Arial" w:cs="Arial"/>
          <w:sz w:val="20"/>
          <w:szCs w:val="20"/>
        </w:rPr>
      </w:pPr>
    </w:p>
    <w:p w14:paraId="2877A591" w14:textId="11177EED" w:rsidR="00B820C5" w:rsidRDefault="00B820C5" w:rsidP="00B820C5">
      <w:pPr>
        <w:spacing w:after="0" w:line="240" w:lineRule="auto"/>
        <w:jc w:val="both"/>
        <w:rPr>
          <w:rFonts w:ascii="Arial" w:hAnsi="Arial" w:cs="Arial"/>
          <w:sz w:val="20"/>
          <w:szCs w:val="20"/>
        </w:rPr>
      </w:pPr>
    </w:p>
    <w:p w14:paraId="4D6CF601" w14:textId="68266F22" w:rsidR="00B820C5" w:rsidRDefault="00B820C5" w:rsidP="00B820C5">
      <w:pPr>
        <w:spacing w:after="0" w:line="240" w:lineRule="auto"/>
        <w:jc w:val="both"/>
        <w:rPr>
          <w:rFonts w:ascii="Arial" w:hAnsi="Arial" w:cs="Arial"/>
          <w:sz w:val="20"/>
          <w:szCs w:val="20"/>
        </w:rPr>
      </w:pPr>
    </w:p>
    <w:p w14:paraId="25826556" w14:textId="77777777" w:rsidR="00B820C5" w:rsidRPr="00B820C5" w:rsidRDefault="00B820C5" w:rsidP="00B820C5">
      <w:pPr>
        <w:spacing w:after="0" w:line="240" w:lineRule="auto"/>
        <w:jc w:val="both"/>
        <w:rPr>
          <w:rFonts w:ascii="Arial" w:hAnsi="Arial" w:cs="Arial"/>
          <w:sz w:val="20"/>
          <w:szCs w:val="20"/>
        </w:rPr>
      </w:pPr>
    </w:p>
    <w:p w14:paraId="09889801" w14:textId="13CB238F"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lastRenderedPageBreak/>
        <w:t>OPTIONEN für Schnelllauf-Spiraltor „EFA-SST® S-ISO/60</w:t>
      </w:r>
      <w:proofErr w:type="gramStart"/>
      <w:r w:rsidRPr="00B820C5">
        <w:rPr>
          <w:rFonts w:ascii="Arial" w:hAnsi="Arial" w:cs="Arial"/>
          <w:sz w:val="20"/>
          <w:szCs w:val="20"/>
        </w:rPr>
        <w:t>“ :</w:t>
      </w:r>
      <w:proofErr w:type="gramEnd"/>
    </w:p>
    <w:p w14:paraId="14FAE5F8" w14:textId="77777777" w:rsidR="00B820C5" w:rsidRPr="00B820C5" w:rsidRDefault="00B820C5" w:rsidP="00B820C5">
      <w:pPr>
        <w:spacing w:after="0" w:line="240" w:lineRule="auto"/>
        <w:jc w:val="both"/>
        <w:rPr>
          <w:rFonts w:ascii="Arial" w:hAnsi="Arial" w:cs="Arial"/>
          <w:sz w:val="20"/>
          <w:szCs w:val="20"/>
        </w:rPr>
      </w:pPr>
    </w:p>
    <w:p w14:paraId="78550F77" w14:textId="77777777" w:rsidR="00B820C5" w:rsidRPr="00B820C5" w:rsidRDefault="00B820C5" w:rsidP="00B820C5">
      <w:pPr>
        <w:spacing w:after="0" w:line="240" w:lineRule="auto"/>
        <w:jc w:val="both"/>
        <w:rPr>
          <w:rFonts w:ascii="Arial" w:hAnsi="Arial" w:cs="Arial"/>
          <w:b/>
          <w:bCs/>
          <w:sz w:val="20"/>
          <w:szCs w:val="20"/>
        </w:rPr>
      </w:pPr>
      <w:r w:rsidRPr="00B820C5">
        <w:rPr>
          <w:rFonts w:ascii="Arial" w:hAnsi="Arial" w:cs="Arial"/>
          <w:b/>
          <w:bCs/>
          <w:sz w:val="20"/>
          <w:szCs w:val="20"/>
        </w:rPr>
        <w:t>Oberfläche</w:t>
      </w:r>
    </w:p>
    <w:p w14:paraId="723F4728"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 xml:space="preserve">Pulverbeschichtung sämtlicher sichtbarer verzinkter Stahlteile in einem Farbton nach RAL __________  </w:t>
      </w:r>
      <w:proofErr w:type="gramStart"/>
      <w:r w:rsidRPr="00B820C5">
        <w:rPr>
          <w:rFonts w:ascii="Arial" w:hAnsi="Arial" w:cs="Arial"/>
          <w:sz w:val="20"/>
          <w:szCs w:val="20"/>
        </w:rPr>
        <w:t xml:space="preserve">   (</w:t>
      </w:r>
      <w:proofErr w:type="gramEnd"/>
      <w:r w:rsidRPr="00B820C5">
        <w:rPr>
          <w:rFonts w:ascii="Arial" w:hAnsi="Arial" w:cs="Arial"/>
          <w:sz w:val="20"/>
          <w:szCs w:val="20"/>
        </w:rPr>
        <w:t>Metallic-Farben sind nicht lieferbar)</w:t>
      </w:r>
    </w:p>
    <w:p w14:paraId="0099BE59" w14:textId="77777777" w:rsidR="00B820C5" w:rsidRPr="00B820C5" w:rsidRDefault="00B820C5" w:rsidP="00B820C5">
      <w:pPr>
        <w:spacing w:after="0" w:line="240" w:lineRule="auto"/>
        <w:jc w:val="both"/>
        <w:rPr>
          <w:rFonts w:ascii="Arial" w:hAnsi="Arial" w:cs="Arial"/>
          <w:sz w:val="20"/>
          <w:szCs w:val="20"/>
        </w:rPr>
      </w:pPr>
    </w:p>
    <w:p w14:paraId="252816B4"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oder</w:t>
      </w:r>
    </w:p>
    <w:p w14:paraId="0DFBBDFA" w14:textId="77777777" w:rsidR="00B820C5" w:rsidRPr="00B820C5" w:rsidRDefault="00B820C5" w:rsidP="00B820C5">
      <w:pPr>
        <w:spacing w:after="0" w:line="240" w:lineRule="auto"/>
        <w:jc w:val="both"/>
        <w:rPr>
          <w:rFonts w:ascii="Arial" w:hAnsi="Arial" w:cs="Arial"/>
          <w:sz w:val="20"/>
          <w:szCs w:val="20"/>
        </w:rPr>
      </w:pPr>
    </w:p>
    <w:p w14:paraId="0DB3E2D9"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Edelstahl-Ausführung (V2A) sämtlicher sichtbarer Stahlteile, Sichtfläche geschliffen, Körnung 220,</w:t>
      </w:r>
    </w:p>
    <w:p w14:paraId="49125172"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inkl. Schaltschrank aus V2A, inkl. Führungsrollen mit V2A-Lagern</w:t>
      </w:r>
    </w:p>
    <w:p w14:paraId="3BC2BE32" w14:textId="77777777" w:rsidR="00B820C5" w:rsidRPr="00B820C5" w:rsidRDefault="00B820C5" w:rsidP="00B820C5">
      <w:pPr>
        <w:spacing w:after="0" w:line="240" w:lineRule="auto"/>
        <w:jc w:val="both"/>
        <w:rPr>
          <w:rFonts w:ascii="Arial" w:hAnsi="Arial" w:cs="Arial"/>
          <w:sz w:val="20"/>
          <w:szCs w:val="20"/>
        </w:rPr>
      </w:pPr>
    </w:p>
    <w:p w14:paraId="390764BF"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Sonderlackierung der Lamellen in einem Farbton nach RAL _______</w:t>
      </w:r>
    </w:p>
    <w:p w14:paraId="6BB0D265" w14:textId="77777777" w:rsidR="00B820C5" w:rsidRPr="00B820C5" w:rsidRDefault="00B820C5" w:rsidP="00B820C5">
      <w:pPr>
        <w:spacing w:after="0" w:line="240" w:lineRule="auto"/>
        <w:jc w:val="both"/>
        <w:rPr>
          <w:rFonts w:ascii="Arial" w:hAnsi="Arial" w:cs="Arial"/>
          <w:sz w:val="20"/>
          <w:szCs w:val="20"/>
        </w:rPr>
      </w:pPr>
    </w:p>
    <w:p w14:paraId="646A0BF1" w14:textId="167662FF"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53590BAB" w14:textId="77777777" w:rsidR="00B820C5" w:rsidRPr="00B820C5" w:rsidRDefault="00B820C5" w:rsidP="00B820C5">
      <w:pPr>
        <w:spacing w:after="0" w:line="240" w:lineRule="auto"/>
        <w:jc w:val="both"/>
        <w:rPr>
          <w:rFonts w:ascii="Arial" w:hAnsi="Arial" w:cs="Arial"/>
          <w:sz w:val="20"/>
          <w:szCs w:val="20"/>
        </w:rPr>
      </w:pPr>
    </w:p>
    <w:p w14:paraId="1A218746" w14:textId="77777777" w:rsidR="00B820C5" w:rsidRPr="00B820C5" w:rsidRDefault="00B820C5" w:rsidP="00B820C5">
      <w:pPr>
        <w:spacing w:after="0" w:line="240" w:lineRule="auto"/>
        <w:jc w:val="both"/>
        <w:rPr>
          <w:rFonts w:ascii="Arial" w:hAnsi="Arial" w:cs="Arial"/>
          <w:b/>
          <w:bCs/>
          <w:sz w:val="20"/>
          <w:szCs w:val="20"/>
        </w:rPr>
      </w:pPr>
      <w:r w:rsidRPr="00B820C5">
        <w:rPr>
          <w:rFonts w:ascii="Arial" w:hAnsi="Arial" w:cs="Arial"/>
          <w:b/>
          <w:bCs/>
          <w:sz w:val="20"/>
          <w:szCs w:val="20"/>
        </w:rPr>
        <w:t>Transparenz / Torblattausführung:</w:t>
      </w:r>
    </w:p>
    <w:p w14:paraId="134F4E57"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Zulage für Aluminium-Sichtlamellen-</w:t>
      </w:r>
      <w:r w:rsidRPr="00B820C5">
        <w:rPr>
          <w:rFonts w:ascii="Arial" w:hAnsi="Arial" w:cs="Arial"/>
          <w:b/>
          <w:bCs/>
          <w:sz w:val="20"/>
          <w:szCs w:val="20"/>
        </w:rPr>
        <w:t>EFA-CLEAR®</w:t>
      </w:r>
      <w:r w:rsidRPr="00B820C5">
        <w:rPr>
          <w:rFonts w:ascii="Arial" w:hAnsi="Arial" w:cs="Arial"/>
          <w:sz w:val="20"/>
          <w:szCs w:val="20"/>
        </w:rPr>
        <w:t xml:space="preserve"> mit volltransparenten, doppelwandigen und thermisch getrennten Sichtfeldern aus Acrylglas.</w:t>
      </w:r>
    </w:p>
    <w:p w14:paraId="647D2523" w14:textId="77777777" w:rsidR="00B820C5" w:rsidRPr="00B820C5" w:rsidRDefault="00B820C5" w:rsidP="00B820C5">
      <w:pPr>
        <w:spacing w:after="0" w:line="240" w:lineRule="auto"/>
        <w:jc w:val="both"/>
        <w:rPr>
          <w:rFonts w:ascii="Arial" w:hAnsi="Arial" w:cs="Arial"/>
          <w:sz w:val="20"/>
          <w:szCs w:val="20"/>
        </w:rPr>
      </w:pPr>
    </w:p>
    <w:p w14:paraId="30069F22" w14:textId="77777777" w:rsidR="00B820C5" w:rsidRPr="00B820C5" w:rsidRDefault="00B820C5" w:rsidP="00B820C5">
      <w:pPr>
        <w:spacing w:after="0" w:line="240" w:lineRule="auto"/>
        <w:jc w:val="both"/>
        <w:rPr>
          <w:rFonts w:ascii="Arial" w:hAnsi="Arial" w:cs="Arial"/>
          <w:b/>
          <w:bCs/>
          <w:sz w:val="20"/>
          <w:szCs w:val="20"/>
        </w:rPr>
      </w:pPr>
      <w:r w:rsidRPr="00B820C5">
        <w:rPr>
          <w:rFonts w:ascii="Arial" w:hAnsi="Arial" w:cs="Arial"/>
          <w:b/>
          <w:bCs/>
          <w:sz w:val="20"/>
          <w:szCs w:val="20"/>
        </w:rPr>
        <w:t>Heizung:</w:t>
      </w:r>
    </w:p>
    <w:p w14:paraId="0913B904"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 xml:space="preserve">Zulage für eine Heizung in der horizontalen Sturzabdichtung </w:t>
      </w:r>
    </w:p>
    <w:p w14:paraId="54AD83E0"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Zulage für eine Heizung in den vertikalen Zargendichtprofilen</w:t>
      </w:r>
    </w:p>
    <w:p w14:paraId="1FA915C6" w14:textId="77777777" w:rsidR="00B820C5" w:rsidRPr="00B820C5" w:rsidRDefault="00B820C5" w:rsidP="00B820C5">
      <w:pPr>
        <w:spacing w:after="0" w:line="240" w:lineRule="auto"/>
        <w:jc w:val="both"/>
        <w:rPr>
          <w:rFonts w:ascii="Arial" w:hAnsi="Arial" w:cs="Arial"/>
          <w:sz w:val="20"/>
          <w:szCs w:val="20"/>
        </w:rPr>
      </w:pPr>
    </w:p>
    <w:p w14:paraId="34B507E6" w14:textId="77777777" w:rsidR="00B820C5" w:rsidRPr="00B820C5" w:rsidRDefault="00B820C5" w:rsidP="00B820C5">
      <w:pPr>
        <w:spacing w:after="0" w:line="240" w:lineRule="auto"/>
        <w:jc w:val="both"/>
        <w:rPr>
          <w:rFonts w:ascii="Arial" w:hAnsi="Arial" w:cs="Arial"/>
          <w:sz w:val="20"/>
          <w:szCs w:val="20"/>
        </w:rPr>
      </w:pPr>
      <w:r w:rsidRPr="00B820C5">
        <w:rPr>
          <w:rFonts w:ascii="Arial" w:hAnsi="Arial" w:cs="Arial"/>
          <w:sz w:val="20"/>
          <w:szCs w:val="20"/>
        </w:rPr>
        <w:t>Die Heizungen verhindern eine Kondensatbildung und werden vorrangig für Temperaturbereiche zwischen +2°C und O°C empfohlen.</w:t>
      </w:r>
    </w:p>
    <w:p w14:paraId="61FBD601" w14:textId="77777777" w:rsidR="00F826C5" w:rsidRPr="00B820C5" w:rsidRDefault="00F826C5" w:rsidP="00B820C5">
      <w:pPr>
        <w:spacing w:after="0" w:line="240" w:lineRule="auto"/>
        <w:jc w:val="both"/>
        <w:rPr>
          <w:rFonts w:ascii="Arial" w:hAnsi="Arial" w:cs="Arial"/>
          <w:sz w:val="20"/>
          <w:szCs w:val="20"/>
        </w:rPr>
      </w:pPr>
    </w:p>
    <w:sectPr w:rsidR="00F826C5" w:rsidRPr="00B820C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0C5"/>
    <w:rsid w:val="00022229"/>
    <w:rsid w:val="004A6AA4"/>
    <w:rsid w:val="00531770"/>
    <w:rsid w:val="00854557"/>
    <w:rsid w:val="00AE0D72"/>
    <w:rsid w:val="00B820C5"/>
    <w:rsid w:val="00F826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200F0"/>
  <w15:chartTrackingRefBased/>
  <w15:docId w15:val="{B7D473B3-38A2-4524-997F-512AB2440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3705</Characters>
  <Application>Microsoft Office Word</Application>
  <DocSecurity>0</DocSecurity>
  <Lines>30</Lines>
  <Paragraphs>8</Paragraphs>
  <ScaleCrop>false</ScaleCrop>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Söldner Verena</dc:creator>
  <cp:keywords/>
  <dc:description/>
  <cp:lastModifiedBy>Söldner Verena</cp:lastModifiedBy>
  <cp:revision>4</cp:revision>
  <dcterms:created xsi:type="dcterms:W3CDTF">2023-03-08T09:02:00Z</dcterms:created>
  <dcterms:modified xsi:type="dcterms:W3CDTF">2023-03-08T09:06:00Z</dcterms:modified>
</cp:coreProperties>
</file>